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3931C6EC" w:rsidR="00C636CD" w:rsidRDefault="00160D72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April 28</w:t>
      </w:r>
      <w:r w:rsidR="006D17E9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5730D73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</w:t>
      </w:r>
      <w:r w:rsidRPr="00DE118C">
        <w:rPr>
          <w:rFonts w:ascii="Times New Roman" w:hAnsi="Times New Roman"/>
          <w:b w:val="0"/>
          <w:sz w:val="28"/>
          <w:szCs w:val="28"/>
        </w:rPr>
        <w:t xml:space="preserve">Rural Water Users District Board of Directors met on Thursday, </w:t>
      </w:r>
      <w:r w:rsidR="00160D72" w:rsidRPr="00DE118C">
        <w:rPr>
          <w:rFonts w:ascii="Times New Roman" w:hAnsi="Times New Roman"/>
          <w:b w:val="0"/>
          <w:sz w:val="28"/>
          <w:szCs w:val="28"/>
        </w:rPr>
        <w:t>April 28</w:t>
      </w:r>
      <w:r w:rsidR="0096220D" w:rsidRPr="00DE118C">
        <w:rPr>
          <w:rFonts w:ascii="Times New Roman" w:hAnsi="Times New Roman"/>
          <w:b w:val="0"/>
          <w:sz w:val="28"/>
          <w:szCs w:val="28"/>
        </w:rPr>
        <w:t>, 202</w:t>
      </w:r>
      <w:r w:rsidR="006D17E9" w:rsidRPr="00DE118C">
        <w:rPr>
          <w:rFonts w:ascii="Times New Roman" w:hAnsi="Times New Roman"/>
          <w:b w:val="0"/>
          <w:sz w:val="28"/>
          <w:szCs w:val="28"/>
        </w:rPr>
        <w:t>2</w:t>
      </w:r>
      <w:r w:rsidRPr="00DE118C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DE118C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DE118C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DE118C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DE118C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DE118C">
        <w:rPr>
          <w:rFonts w:ascii="Times New Roman" w:hAnsi="Times New Roman"/>
          <w:b w:val="0"/>
          <w:sz w:val="28"/>
          <w:szCs w:val="28"/>
        </w:rPr>
        <w:t>, North Dakota</w:t>
      </w:r>
      <w:r w:rsidRPr="00DE118C">
        <w:rPr>
          <w:rFonts w:ascii="Times New Roman" w:hAnsi="Times New Roman"/>
          <w:b w:val="0"/>
          <w:sz w:val="28"/>
          <w:szCs w:val="28"/>
        </w:rPr>
        <w:t>.</w:t>
      </w:r>
      <w:r w:rsidR="00F00740" w:rsidRPr="00DE118C">
        <w:rPr>
          <w:rFonts w:ascii="Times New Roman" w:hAnsi="Times New Roman"/>
          <w:b w:val="0"/>
          <w:sz w:val="28"/>
          <w:szCs w:val="28"/>
        </w:rPr>
        <w:t xml:space="preserve"> </w:t>
      </w:r>
      <w:r w:rsidRPr="00DE118C">
        <w:rPr>
          <w:rFonts w:ascii="Times New Roman" w:hAnsi="Times New Roman"/>
          <w:b w:val="0"/>
          <w:sz w:val="28"/>
          <w:szCs w:val="28"/>
        </w:rPr>
        <w:t>The following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AE784C">
        <w:trPr>
          <w:trHeight w:val="288"/>
        </w:trPr>
        <w:tc>
          <w:tcPr>
            <w:tcW w:w="3119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2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9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AE784C">
        <w:trPr>
          <w:trHeight w:val="288"/>
        </w:trPr>
        <w:tc>
          <w:tcPr>
            <w:tcW w:w="3119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3E133425" w:rsidR="00B72F9D" w:rsidRPr="00650136" w:rsidRDefault="00AE784C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650136" w14:paraId="706B09EE" w14:textId="77777777" w:rsidTr="00AE784C">
        <w:trPr>
          <w:trHeight w:val="288"/>
        </w:trPr>
        <w:tc>
          <w:tcPr>
            <w:tcW w:w="3119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2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5798C600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2E5FDDE5" w14:textId="77777777" w:rsidR="00AE784C" w:rsidRDefault="00AE784C" w:rsidP="00AE784C">
      <w:pPr>
        <w:rPr>
          <w:rFonts w:ascii="Times New Roman" w:hAnsi="Times New Roman"/>
          <w:b w:val="0"/>
          <w:sz w:val="28"/>
          <w:szCs w:val="28"/>
        </w:rPr>
      </w:pPr>
    </w:p>
    <w:p w14:paraId="0F0F95D5" w14:textId="613455B8" w:rsidR="00AE784C" w:rsidRPr="000C5297" w:rsidRDefault="00AE784C" w:rsidP="00AE784C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>
        <w:rPr>
          <w:rFonts w:ascii="Times New Roman" w:hAnsi="Times New Roman"/>
          <w:b w:val="0"/>
          <w:sz w:val="28"/>
          <w:szCs w:val="28"/>
        </w:rPr>
        <w:t xml:space="preserve">were </w:t>
      </w:r>
      <w:r w:rsidR="00D20F4D">
        <w:rPr>
          <w:rFonts w:ascii="Times New Roman" w:hAnsi="Times New Roman"/>
          <w:b w:val="0"/>
          <w:sz w:val="28"/>
          <w:szCs w:val="28"/>
        </w:rPr>
        <w:t>absent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E784C" w:rsidRPr="00650136" w14:paraId="6336DF0B" w14:textId="77777777" w:rsidTr="00AE784C">
        <w:trPr>
          <w:trHeight w:val="288"/>
        </w:trPr>
        <w:tc>
          <w:tcPr>
            <w:tcW w:w="3119" w:type="dxa"/>
          </w:tcPr>
          <w:p w14:paraId="63F3C459" w14:textId="46676055" w:rsidR="00AE784C" w:rsidRPr="00650136" w:rsidRDefault="00AE784C" w:rsidP="00C82ED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8235CB2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AE784C">
        <w:rPr>
          <w:rFonts w:ascii="Times New Roman" w:hAnsi="Times New Roman"/>
          <w:b w:val="0"/>
          <w:sz w:val="28"/>
          <w:szCs w:val="28"/>
        </w:rPr>
        <w:t xml:space="preserve">, Assistant Manager Brent Brinkman, and Chase </w:t>
      </w:r>
      <w:proofErr w:type="spellStart"/>
      <w:r w:rsidR="00AE784C">
        <w:rPr>
          <w:rFonts w:ascii="Times New Roman" w:hAnsi="Times New Roman"/>
          <w:b w:val="0"/>
          <w:sz w:val="28"/>
          <w:szCs w:val="28"/>
        </w:rPr>
        <w:t>Juelson</w:t>
      </w:r>
      <w:proofErr w:type="spellEnd"/>
      <w:r w:rsidR="00AE784C">
        <w:rPr>
          <w:rFonts w:ascii="Times New Roman" w:hAnsi="Times New Roman"/>
          <w:b w:val="0"/>
          <w:sz w:val="28"/>
          <w:szCs w:val="28"/>
        </w:rPr>
        <w:t xml:space="preserve"> and Brian </w:t>
      </w:r>
      <w:proofErr w:type="spellStart"/>
      <w:r w:rsidR="00AE784C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AE784C">
        <w:rPr>
          <w:rFonts w:ascii="Times New Roman" w:hAnsi="Times New Roman"/>
          <w:b w:val="0"/>
          <w:sz w:val="28"/>
          <w:szCs w:val="28"/>
        </w:rPr>
        <w:t xml:space="preserve"> of AE2S.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649B74EA" w:rsidR="00C355D6" w:rsidRPr="00DF7179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DF7179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2C227F" w:rsidRPr="00DF7179">
        <w:rPr>
          <w:rFonts w:ascii="Times New Roman" w:hAnsi="Times New Roman"/>
          <w:b w:val="0"/>
          <w:sz w:val="28"/>
          <w:szCs w:val="28"/>
        </w:rPr>
        <w:t>March 24</w:t>
      </w:r>
      <w:r w:rsidRPr="00DF7179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DF7179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regular meeting were approved as presented</w:t>
      </w:r>
      <w:r w:rsidR="00DF7179" w:rsidRPr="00DF7179">
        <w:rPr>
          <w:rFonts w:ascii="Times New Roman" w:hAnsi="Times New Roman"/>
          <w:b w:val="0"/>
          <w:sz w:val="28"/>
          <w:szCs w:val="28"/>
        </w:rPr>
        <w:t>.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F76DE9A" w:rsidR="00C636CD" w:rsidRPr="00DF7179" w:rsidRDefault="00FF4FB2">
      <w:pPr>
        <w:rPr>
          <w:rFonts w:ascii="Times New Roman" w:hAnsi="Times New Roman"/>
          <w:b w:val="0"/>
          <w:sz w:val="28"/>
          <w:szCs w:val="28"/>
        </w:rPr>
      </w:pPr>
      <w:r w:rsidRPr="00DF7179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2C227F" w:rsidRPr="00DF7179">
        <w:rPr>
          <w:rFonts w:ascii="Times New Roman" w:hAnsi="Times New Roman"/>
          <w:b w:val="0"/>
          <w:sz w:val="28"/>
          <w:szCs w:val="28"/>
        </w:rPr>
        <w:t>March</w:t>
      </w:r>
      <w:r w:rsidR="00992682" w:rsidRPr="00DF7179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DF7179">
        <w:rPr>
          <w:rFonts w:ascii="Times New Roman" w:hAnsi="Times New Roman"/>
          <w:b w:val="0"/>
          <w:sz w:val="28"/>
          <w:szCs w:val="28"/>
        </w:rPr>
        <w:t>202</w:t>
      </w:r>
      <w:r w:rsidR="006D17E9" w:rsidRPr="00DF7179">
        <w:rPr>
          <w:rFonts w:ascii="Times New Roman" w:hAnsi="Times New Roman"/>
          <w:b w:val="0"/>
          <w:sz w:val="28"/>
          <w:szCs w:val="28"/>
        </w:rPr>
        <w:t>2</w:t>
      </w:r>
      <w:r w:rsidRPr="00DF7179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06EF071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McPherson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6FBB5802" w:rsidR="00C355D6" w:rsidRDefault="002C22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BID AWARD – 2022 SYSTEM IMPROVEMENT PROJECT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01AE7A55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Koetz </w:t>
      </w:r>
      <w:proofErr w:type="gramStart"/>
      <w:r w:rsidRPr="00DF717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DF717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2C227F" w:rsidRPr="00DF7179">
        <w:rPr>
          <w:rFonts w:ascii="Times New Roman" w:hAnsi="Times New Roman"/>
          <w:b w:val="0"/>
          <w:sz w:val="28"/>
          <w:szCs w:val="28"/>
        </w:rPr>
        <w:t>award the 2022 System Improvements to Ellingson Drainage for $1,841,315.10</w:t>
      </w:r>
      <w:r w:rsidRPr="00DF717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253206A6" w:rsidR="00C355D6" w:rsidRDefault="002C22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STATE WATER COMMISSION – COST SHARE AGREEMENT WITH ND SOYBEAN PROCESSORS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370FFAC4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DF717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DF717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2C227F" w:rsidRPr="00DF7179">
        <w:rPr>
          <w:rFonts w:ascii="Times New Roman" w:hAnsi="Times New Roman"/>
          <w:b w:val="0"/>
          <w:sz w:val="28"/>
          <w:szCs w:val="28"/>
        </w:rPr>
        <w:t>the cost share agreement with the North Dakota State Water Commission as presented</w:t>
      </w:r>
      <w:r w:rsidRPr="00DF717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5E8B93E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7DF14439" w:rsidR="00C355D6" w:rsidRDefault="002C22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DEVELOPER AGREEMENT – WEST FARGO SCHOOL DISTRICT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0EDEF9B8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DF717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DF717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373573" w:rsidRPr="00DF7179">
        <w:rPr>
          <w:rFonts w:ascii="Times New Roman" w:hAnsi="Times New Roman"/>
          <w:b w:val="0"/>
          <w:sz w:val="28"/>
          <w:szCs w:val="28"/>
        </w:rPr>
        <w:t xml:space="preserve">the Developer Agreement </w:t>
      </w:r>
      <w:r w:rsidR="00F45022" w:rsidRPr="00DF7179">
        <w:rPr>
          <w:rFonts w:ascii="Times New Roman" w:hAnsi="Times New Roman"/>
          <w:b w:val="0"/>
          <w:sz w:val="28"/>
          <w:szCs w:val="28"/>
        </w:rPr>
        <w:t>wit</w:t>
      </w:r>
      <w:r w:rsidR="00160D72" w:rsidRPr="00DF7179">
        <w:rPr>
          <w:rFonts w:ascii="Times New Roman" w:hAnsi="Times New Roman"/>
          <w:b w:val="0"/>
          <w:sz w:val="28"/>
          <w:szCs w:val="28"/>
        </w:rPr>
        <w:t>h</w:t>
      </w:r>
      <w:r w:rsidR="00F45022" w:rsidRPr="00DF7179">
        <w:rPr>
          <w:rFonts w:ascii="Times New Roman" w:hAnsi="Times New Roman"/>
          <w:b w:val="0"/>
          <w:sz w:val="28"/>
          <w:szCs w:val="28"/>
        </w:rPr>
        <w:t xml:space="preserve"> the West Fargo School District for the Rocking Horse Elementary School be approved contingent on the closing of the property sale</w:t>
      </w:r>
      <w:r w:rsidRPr="00DF717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6E06EDD6" w:rsidR="00C355D6" w:rsidRDefault="002C22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REVISE POLICY 1220.10</w:t>
      </w:r>
    </w:p>
    <w:p w14:paraId="3FF536D1" w14:textId="5BE96F3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90FC2B4" w14:textId="31233073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DF7179">
        <w:rPr>
          <w:rFonts w:ascii="Times New Roman" w:hAnsi="Times New Roman"/>
          <w:b w:val="0"/>
          <w:sz w:val="28"/>
          <w:szCs w:val="28"/>
        </w:rPr>
        <w:t xml:space="preserve"> 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Johnson </w:t>
      </w:r>
      <w:proofErr w:type="gramStart"/>
      <w:r w:rsidRPr="00DF7179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DF7179" w:rsidRPr="00DF717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DF717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60D72" w:rsidRPr="00DF7179">
        <w:rPr>
          <w:rFonts w:ascii="Times New Roman" w:hAnsi="Times New Roman"/>
          <w:b w:val="0"/>
          <w:sz w:val="28"/>
          <w:szCs w:val="28"/>
        </w:rPr>
        <w:t>that Policy 1220.10 be revised as presented</w:t>
      </w:r>
      <w:r w:rsidRPr="00DF717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55C82B9" w14:textId="7777777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55C4EFFB" w14:textId="50220990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2C227F" w:rsidRPr="00DF7179">
        <w:rPr>
          <w:rFonts w:ascii="Times New Roman" w:hAnsi="Times New Roman"/>
          <w:b w:val="0"/>
          <w:iCs/>
          <w:sz w:val="28"/>
          <w:szCs w:val="28"/>
        </w:rPr>
        <w:t>March</w:t>
      </w:r>
      <w:r w:rsidR="00522F46" w:rsidRPr="00DF7179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DF7179">
        <w:rPr>
          <w:rFonts w:ascii="Times New Roman" w:hAnsi="Times New Roman"/>
          <w:b w:val="0"/>
          <w:iCs/>
          <w:sz w:val="28"/>
          <w:szCs w:val="28"/>
        </w:rPr>
        <w:t>202</w:t>
      </w:r>
      <w:r w:rsidR="006D17E9" w:rsidRPr="00DF7179">
        <w:rPr>
          <w:rFonts w:ascii="Times New Roman" w:hAnsi="Times New Roman"/>
          <w:b w:val="0"/>
          <w:iCs/>
          <w:sz w:val="28"/>
          <w:szCs w:val="28"/>
        </w:rPr>
        <w:t>2</w:t>
      </w:r>
      <w:r w:rsidRPr="00DF7179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8BA3AF8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DF7179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DF7179">
        <w:rPr>
          <w:rFonts w:ascii="Times New Roman" w:hAnsi="Times New Roman"/>
          <w:b w:val="0"/>
          <w:sz w:val="28"/>
          <w:szCs w:val="28"/>
        </w:rPr>
        <w:t xml:space="preserve">, </w:t>
      </w:r>
      <w:r w:rsidR="002C227F" w:rsidRPr="00DF7179">
        <w:rPr>
          <w:rFonts w:ascii="Times New Roman" w:hAnsi="Times New Roman"/>
          <w:b w:val="0"/>
          <w:sz w:val="28"/>
          <w:szCs w:val="28"/>
        </w:rPr>
        <w:t>May 26</w:t>
      </w:r>
      <w:r w:rsidR="00965F6F" w:rsidRPr="00DF7179">
        <w:rPr>
          <w:rFonts w:ascii="Times New Roman" w:hAnsi="Times New Roman"/>
          <w:b w:val="0"/>
          <w:sz w:val="28"/>
          <w:szCs w:val="28"/>
        </w:rPr>
        <w:t>,</w:t>
      </w:r>
      <w:r w:rsidR="0096220D" w:rsidRPr="00DF717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DF7179">
        <w:rPr>
          <w:rFonts w:ascii="Times New Roman" w:hAnsi="Times New Roman"/>
          <w:b w:val="0"/>
          <w:sz w:val="28"/>
          <w:szCs w:val="28"/>
        </w:rPr>
        <w:t>202</w:t>
      </w:r>
      <w:r w:rsidR="006D17E9" w:rsidRPr="00DF7179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DF7179">
        <w:rPr>
          <w:rFonts w:ascii="Times New Roman" w:hAnsi="Times New Roman"/>
          <w:b w:val="0"/>
          <w:sz w:val="28"/>
          <w:szCs w:val="28"/>
        </w:rPr>
        <w:t xml:space="preserve"> at 6: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7D1ADD0E" w:rsidR="00F81EA5" w:rsidRPr="007C2D02" w:rsidRDefault="007C2D02" w:rsidP="007C2D02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180C0C">
      <w:rPr>
        <w:b w:val="0"/>
        <w:noProof/>
        <w:sz w:val="16"/>
        <w:szCs w:val="16"/>
      </w:rPr>
      <w:t>G:\BOARD MEETINGS 2022\MIN_APRIL_2022.docx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F652463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80C0C">
      <w:rPr>
        <w:noProof/>
      </w:rPr>
      <w:t>G:\BOARD MEETINGS 2022\MIN_APRIL_2022.docx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0C0C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86F0D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73573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17E9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784C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0F4D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18C"/>
    <w:rsid w:val="00DE1441"/>
    <w:rsid w:val="00DE25F0"/>
    <w:rsid w:val="00DE3F2C"/>
    <w:rsid w:val="00DE5C1F"/>
    <w:rsid w:val="00DE73E2"/>
    <w:rsid w:val="00DF607D"/>
    <w:rsid w:val="00DF7179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2022-05-26T21:09:00Z</cp:lastPrinted>
  <dcterms:created xsi:type="dcterms:W3CDTF">2022-04-29T16:03:00Z</dcterms:created>
  <dcterms:modified xsi:type="dcterms:W3CDTF">2022-05-26T21:09:00Z</dcterms:modified>
</cp:coreProperties>
</file>